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7ADE3" w14:textId="51B87998" w:rsidR="00D90BCE" w:rsidRPr="00D90BCE" w:rsidRDefault="00D90BCE" w:rsidP="00D90BCE">
      <w:pPr>
        <w:jc w:val="center"/>
        <w:rPr>
          <w:b/>
          <w:bCs/>
          <w:sz w:val="40"/>
          <w:szCs w:val="40"/>
        </w:rPr>
      </w:pPr>
      <w:r w:rsidRPr="00D90BCE">
        <w:rPr>
          <w:b/>
          <w:bCs/>
          <w:sz w:val="40"/>
          <w:szCs w:val="40"/>
        </w:rPr>
        <w:t>Ecology Law Currents</w:t>
      </w:r>
    </w:p>
    <w:p w14:paraId="177A9F9D" w14:textId="192BF5DE" w:rsidR="00D90BCE" w:rsidRDefault="00D90BCE">
      <w:r w:rsidRPr="00D90BCE">
        <w:rPr>
          <w:i/>
          <w:iCs/>
        </w:rPr>
        <w:t>Ecology Law Currents</w:t>
      </w:r>
      <w:r>
        <w:t xml:space="preserve"> </w:t>
      </w:r>
      <w:r w:rsidRPr="00D90BCE">
        <w:t>welcomes</w:t>
      </w:r>
      <w:r>
        <w:t xml:space="preserve"> submissions from academics, practitioners, policy makers, and students; and encourages those from diverse backgrounds to submit to us. Submissions should be on current environmental issues or cases. Submissions that incorporate or engage in discussions of environmental justice if applicable are encouraged. All submissions must be original, previously unpublished works and can be in the form of articles, essays, commentaries, or responses to articles published in </w:t>
      </w:r>
      <w:r w:rsidRPr="00D90BCE">
        <w:rPr>
          <w:i/>
          <w:iCs/>
        </w:rPr>
        <w:t>Ecology Law Quarterly</w:t>
      </w:r>
      <w:r>
        <w:t xml:space="preserve">. </w:t>
      </w:r>
    </w:p>
    <w:p w14:paraId="715867B2" w14:textId="77777777" w:rsidR="00D90BCE" w:rsidRDefault="00D90BCE"/>
    <w:p w14:paraId="617EB154" w14:textId="5465C3F3" w:rsidR="00D90BCE" w:rsidRPr="00D90BCE" w:rsidRDefault="00D90BCE" w:rsidP="00D90BCE">
      <w:pPr>
        <w:jc w:val="center"/>
        <w:rPr>
          <w:b/>
          <w:bCs/>
          <w:sz w:val="32"/>
          <w:szCs w:val="32"/>
        </w:rPr>
      </w:pPr>
      <w:r w:rsidRPr="00D90BCE">
        <w:rPr>
          <w:b/>
          <w:bCs/>
          <w:sz w:val="32"/>
          <w:szCs w:val="32"/>
        </w:rPr>
        <w:t>Submission Requirements</w:t>
      </w:r>
    </w:p>
    <w:p w14:paraId="4A30319B" w14:textId="16900D34" w:rsidR="00D90BCE" w:rsidRDefault="00D90BCE">
      <w:proofErr w:type="gramStart"/>
      <w:r>
        <w:t>In order to</w:t>
      </w:r>
      <w:proofErr w:type="gramEnd"/>
      <w:r>
        <w:t xml:space="preserve"> publish in a timely and efficient manner, pieces should be between 3,000-5,000 words and edited in accordance with the Bluebook Manual Style (22nd Edition) and Chicago Manual Style (18th Edition). </w:t>
      </w:r>
    </w:p>
    <w:p w14:paraId="385F5B7D" w14:textId="0E9971F8" w:rsidR="00D90BCE" w:rsidRDefault="00D90BCE">
      <w:r>
        <w:t xml:space="preserve">Please place all citations in footnotes. All quotations, attributions and references to hard data must be cited, but we ask authors to refrain from using string cites. Please include parallel citations to any internet sources and useful websites. </w:t>
      </w:r>
      <w:r>
        <w:rPr>
          <w:i/>
          <w:iCs/>
        </w:rPr>
        <w:t>ELQ</w:t>
      </w:r>
      <w:r>
        <w:t xml:space="preserve"> welcomes submissions accompanied by multimedia, and interactive components. </w:t>
      </w:r>
    </w:p>
    <w:p w14:paraId="3541EB56" w14:textId="77777777" w:rsidR="00D90BCE" w:rsidRDefault="00D90BCE">
      <w:r>
        <w:t xml:space="preserve">Submissions should be typed, double-spaced, in its completed form, and submitted electronically in Microsoft Word format. </w:t>
      </w:r>
    </w:p>
    <w:p w14:paraId="15478F89" w14:textId="36B0110C" w:rsidR="00D90BCE" w:rsidRPr="00D90BCE" w:rsidRDefault="00D90BCE">
      <w:r>
        <w:t>All pieces</w:t>
      </w:r>
      <w:r w:rsidR="001E3E29">
        <w:t xml:space="preserve"> published </w:t>
      </w:r>
      <w:r>
        <w:rPr>
          <w:i/>
          <w:iCs/>
        </w:rPr>
        <w:t>Ecology Law Currents</w:t>
      </w:r>
      <w:r>
        <w:t xml:space="preserve"> must</w:t>
      </w:r>
      <w:r w:rsidR="001E3E29">
        <w:t xml:space="preserve"> sign and</w:t>
      </w:r>
      <w:r>
        <w:t xml:space="preserve"> comply with the </w:t>
      </w:r>
      <w:r>
        <w:rPr>
          <w:i/>
          <w:iCs/>
        </w:rPr>
        <w:t xml:space="preserve">Ecology Law Quarterly </w:t>
      </w:r>
      <w:r>
        <w:t>Artificial Intelligence Author Use and Disclosure Agreement</w:t>
      </w:r>
      <w:r w:rsidR="009D20FB">
        <w:t xml:space="preserve">: </w:t>
      </w:r>
      <w:hyperlink r:id="rId4" w:history="1">
        <w:r w:rsidR="00615107" w:rsidRPr="002F105E">
          <w:rPr>
            <w:rStyle w:val="Hyperlink"/>
          </w:rPr>
          <w:t>https://drive.google.com/file/d/13p-Ev6UskpJrj-t7QjyTOKN6X-T7GFRi/view?usp=sharing</w:t>
        </w:r>
      </w:hyperlink>
      <w:r w:rsidR="00615107">
        <w:t xml:space="preserve">. </w:t>
      </w:r>
    </w:p>
    <w:p w14:paraId="499330AE" w14:textId="05F1C501" w:rsidR="00E06F56" w:rsidRDefault="00D90BCE">
      <w:r>
        <w:t xml:space="preserve">To submit an article, or for any inquiries regarding Ecology Law Currents, please email cse.elq@law.berkeley.edu. Authors may also submit through our portal on </w:t>
      </w:r>
      <w:hyperlink r:id="rId5" w:history="1">
        <w:r w:rsidRPr="00DC2B4A">
          <w:rPr>
            <w:rStyle w:val="Hyperlink"/>
          </w:rPr>
          <w:t>Scholastica</w:t>
        </w:r>
      </w:hyperlink>
      <w:r>
        <w:t>.</w:t>
      </w:r>
    </w:p>
    <w:sectPr w:rsidR="00E06F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BCE"/>
    <w:rsid w:val="001E3E29"/>
    <w:rsid w:val="0027550D"/>
    <w:rsid w:val="003071F6"/>
    <w:rsid w:val="00365BB4"/>
    <w:rsid w:val="00367A12"/>
    <w:rsid w:val="00374284"/>
    <w:rsid w:val="005F7F8C"/>
    <w:rsid w:val="00615107"/>
    <w:rsid w:val="009564B6"/>
    <w:rsid w:val="009D20FB"/>
    <w:rsid w:val="00C25827"/>
    <w:rsid w:val="00C6530F"/>
    <w:rsid w:val="00CD3E5B"/>
    <w:rsid w:val="00D418C5"/>
    <w:rsid w:val="00D90BCE"/>
    <w:rsid w:val="00DC2B4A"/>
    <w:rsid w:val="00E06F56"/>
    <w:rsid w:val="00E94A66"/>
    <w:rsid w:val="00EB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6A9073"/>
  <w15:chartTrackingRefBased/>
  <w15:docId w15:val="{ACC808B6-46B0-1442-83C7-1B61DA5FD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before="100" w:beforeAutospacing="1" w:after="100" w:afterAutospacing="1"/>
        <w:ind w:right="5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0B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B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BC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BC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0BC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0BC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0BC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0BCE"/>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0BC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B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B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BC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BC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0BC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0BC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0BC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0BC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0BC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90BCE"/>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B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BC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BC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0BC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90BCE"/>
    <w:rPr>
      <w:i/>
      <w:iCs/>
      <w:color w:val="404040" w:themeColor="text1" w:themeTint="BF"/>
    </w:rPr>
  </w:style>
  <w:style w:type="paragraph" w:styleId="ListParagraph">
    <w:name w:val="List Paragraph"/>
    <w:basedOn w:val="Normal"/>
    <w:uiPriority w:val="34"/>
    <w:qFormat/>
    <w:rsid w:val="00D90BCE"/>
    <w:pPr>
      <w:ind w:left="720"/>
      <w:contextualSpacing/>
    </w:pPr>
  </w:style>
  <w:style w:type="character" w:styleId="IntenseEmphasis">
    <w:name w:val="Intense Emphasis"/>
    <w:basedOn w:val="DefaultParagraphFont"/>
    <w:uiPriority w:val="21"/>
    <w:qFormat/>
    <w:rsid w:val="00D90BCE"/>
    <w:rPr>
      <w:i/>
      <w:iCs/>
      <w:color w:val="0F4761" w:themeColor="accent1" w:themeShade="BF"/>
    </w:rPr>
  </w:style>
  <w:style w:type="paragraph" w:styleId="IntenseQuote">
    <w:name w:val="Intense Quote"/>
    <w:basedOn w:val="Normal"/>
    <w:next w:val="Normal"/>
    <w:link w:val="IntenseQuoteChar"/>
    <w:uiPriority w:val="30"/>
    <w:qFormat/>
    <w:rsid w:val="00D90B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BCE"/>
    <w:rPr>
      <w:i/>
      <w:iCs/>
      <w:color w:val="0F4761" w:themeColor="accent1" w:themeShade="BF"/>
    </w:rPr>
  </w:style>
  <w:style w:type="character" w:styleId="IntenseReference">
    <w:name w:val="Intense Reference"/>
    <w:basedOn w:val="DefaultParagraphFont"/>
    <w:uiPriority w:val="32"/>
    <w:qFormat/>
    <w:rsid w:val="00D90BCE"/>
    <w:rPr>
      <w:b/>
      <w:bCs/>
      <w:smallCaps/>
      <w:color w:val="0F4761" w:themeColor="accent1" w:themeShade="BF"/>
      <w:spacing w:val="5"/>
    </w:rPr>
  </w:style>
  <w:style w:type="character" w:styleId="Hyperlink">
    <w:name w:val="Hyperlink"/>
    <w:basedOn w:val="DefaultParagraphFont"/>
    <w:uiPriority w:val="99"/>
    <w:unhideWhenUsed/>
    <w:rsid w:val="00615107"/>
    <w:rPr>
      <w:color w:val="467886" w:themeColor="hyperlink"/>
      <w:u w:val="single"/>
    </w:rPr>
  </w:style>
  <w:style w:type="character" w:styleId="UnresolvedMention">
    <w:name w:val="Unresolved Mention"/>
    <w:basedOn w:val="DefaultParagraphFont"/>
    <w:uiPriority w:val="99"/>
    <w:semiHidden/>
    <w:unhideWhenUsed/>
    <w:rsid w:val="00615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cologylawcurrents.scholasticahq.com/" TargetMode="External"/><Relationship Id="rId4" Type="http://schemas.openxmlformats.org/officeDocument/2006/relationships/hyperlink" Target="https://drive.google.com/file/d/13p-Ev6UskpJrj-t7QjyTOKN6X-T7GFRi/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Perry</dc:creator>
  <cp:keywords/>
  <dc:description/>
  <cp:lastModifiedBy>Jordan  Perry</cp:lastModifiedBy>
  <cp:revision>4</cp:revision>
  <dcterms:created xsi:type="dcterms:W3CDTF">2026-03-12T02:08:00Z</dcterms:created>
  <dcterms:modified xsi:type="dcterms:W3CDTF">2026-04-25T21:21:00Z</dcterms:modified>
</cp:coreProperties>
</file>